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55A31" w14:textId="77777777" w:rsidR="002538EF" w:rsidRPr="002538EF" w:rsidRDefault="002538EF" w:rsidP="00586EC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8EF">
        <w:rPr>
          <w:rFonts w:ascii="Times New Roman" w:hAnsi="Times New Roman" w:cs="Times New Roman"/>
          <w:b/>
          <w:sz w:val="28"/>
          <w:szCs w:val="28"/>
        </w:rPr>
        <w:t>Требования безопасности при проведении стрельб</w:t>
      </w:r>
    </w:p>
    <w:p w14:paraId="1881C73F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C56D44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Стрельбы из спортивного оружия (малокалиберной или пневматической винтовки) проводятся в целях подготовки к выполнению начального упражнения стрельб из автомата и в системе факультативных занятий в оборудованном, имеющем разрешение тире (стрельбище) под руководством педагогического работника образовательного учреждения, осуществляющего обучение граждан начальным знаниям в области обороны и их подготовку по основам военной службы (преподаватель уче</w:t>
      </w:r>
      <w:r w:rsidR="00200F60">
        <w:rPr>
          <w:rFonts w:ascii="Times New Roman" w:hAnsi="Times New Roman" w:cs="Times New Roman"/>
          <w:sz w:val="28"/>
          <w:szCs w:val="28"/>
        </w:rPr>
        <w:t>бного пункта) (далее именуется –</w:t>
      </w:r>
      <w:r w:rsidRPr="002538EF">
        <w:rPr>
          <w:rFonts w:ascii="Times New Roman" w:hAnsi="Times New Roman" w:cs="Times New Roman"/>
          <w:sz w:val="28"/>
          <w:szCs w:val="28"/>
        </w:rPr>
        <w:t xml:space="preserve"> педагогический работник).</w:t>
      </w:r>
    </w:p>
    <w:p w14:paraId="41FD9814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Стрельбы боевыми патронами из автомата (карабина) проводятся только на оборудованных войсковых стрельбищах и тирах под руководством опытных офицеров воинской части или военного комиссариата.</w:t>
      </w:r>
    </w:p>
    <w:p w14:paraId="38C010F5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Безопасность при проведении стрельб обеспечивается ч</w:t>
      </w:r>
      <w:r w:rsidR="001E15C0">
        <w:rPr>
          <w:rFonts w:ascii="Times New Roman" w:hAnsi="Times New Roman" w:cs="Times New Roman"/>
          <w:sz w:val="28"/>
          <w:szCs w:val="28"/>
        </w:rPr>
        <w:t>ё</w:t>
      </w:r>
      <w:r w:rsidRPr="002538EF">
        <w:rPr>
          <w:rFonts w:ascii="Times New Roman" w:hAnsi="Times New Roman" w:cs="Times New Roman"/>
          <w:sz w:val="28"/>
          <w:szCs w:val="28"/>
        </w:rPr>
        <w:t>ткой организацией, точным соблюдением мер безопасности и высокой дисциплинированностью всех участников стрельбы.</w:t>
      </w:r>
    </w:p>
    <w:p w14:paraId="3B574ABD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Стрелять на стрельбище или в тире, где не обеспечена безопасность, боевыми и малокалиберными патронами, а также пульками из пневматической винтовки или доверять руководство стрельбой кому-либо из граждан запрещается.</w:t>
      </w:r>
    </w:p>
    <w:p w14:paraId="1EDB164B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538EF">
        <w:rPr>
          <w:rFonts w:ascii="Times New Roman" w:hAnsi="Times New Roman" w:cs="Times New Roman"/>
          <w:sz w:val="28"/>
          <w:szCs w:val="28"/>
        </w:rPr>
        <w:t xml:space="preserve"> тире и на стрельбище запрещается:</w:t>
      </w:r>
    </w:p>
    <w:p w14:paraId="55F308B9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производить стрельбу из неисправного оружия и при поднятом белом флаге;</w:t>
      </w:r>
    </w:p>
    <w:p w14:paraId="67A27400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брать или трогать на огневом рубеже оружие или подходить к нему без команды руководителя стрельб;</w:t>
      </w:r>
    </w:p>
    <w:p w14:paraId="5E491930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заряжать оружие до команды руководителя стрельб;</w:t>
      </w:r>
    </w:p>
    <w:p w14:paraId="35582393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прицеливаться и направлять оружие в стороны и тыл, а также в людей;</w:t>
      </w:r>
    </w:p>
    <w:p w14:paraId="11598FC7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выносить заряженное оружие с огневого рубежа;</w:t>
      </w:r>
    </w:p>
    <w:p w14:paraId="33ED82CF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находиться на огневом рубеже посторонним, кроме стреляющей смены;</w:t>
      </w:r>
    </w:p>
    <w:p w14:paraId="39C01DE9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оставлять где бы то ни было заряженное оружие или передавать другим лицам без разрешения руководителя стрельб;</w:t>
      </w:r>
    </w:p>
    <w:p w14:paraId="1A483DE7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производить стрельбу непараллельно директрисе (направлению) стрельбища (тира);</w:t>
      </w:r>
    </w:p>
    <w:p w14:paraId="607B7A9E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стрелять в тире одновременно из разных видов оружия;</w:t>
      </w:r>
    </w:p>
    <w:p w14:paraId="7C1BE5F9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находиться на огневом рубеже кому бы т</w:t>
      </w:r>
      <w:r w:rsidR="002538EF">
        <w:rPr>
          <w:rFonts w:ascii="Times New Roman" w:hAnsi="Times New Roman" w:cs="Times New Roman"/>
          <w:sz w:val="28"/>
          <w:szCs w:val="28"/>
        </w:rPr>
        <w:t>о ни было до сигнала (команды) «Огонь» и после сигнала (команды) «Отбой»</w:t>
      </w:r>
      <w:r w:rsidR="002538EF" w:rsidRPr="002538EF">
        <w:rPr>
          <w:rFonts w:ascii="Times New Roman" w:hAnsi="Times New Roman" w:cs="Times New Roman"/>
          <w:sz w:val="28"/>
          <w:szCs w:val="28"/>
        </w:rPr>
        <w:t xml:space="preserve"> старшего руководителя стрельб.</w:t>
      </w:r>
    </w:p>
    <w:p w14:paraId="555274D8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Выдача гражданам боевых патронов производится специально назначенным военнослужащим соединения, воинской части. Подготовка каждого обучающегося к стрельбе боевыми патронами проверяется офицером соединения, воинской части (военного комиссариата) в присутствии педагогического работника.</w:t>
      </w:r>
    </w:p>
    <w:p w14:paraId="5759782E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Выдача малокалиберных патронов производится только педагогическим работником исключительно на огневом рубеже. Если показ попаданий делается после каждого выстрела, выда</w:t>
      </w:r>
      <w:r w:rsidR="001E15C0">
        <w:rPr>
          <w:rFonts w:ascii="Times New Roman" w:hAnsi="Times New Roman" w:cs="Times New Roman"/>
          <w:sz w:val="28"/>
          <w:szCs w:val="28"/>
        </w:rPr>
        <w:t>ё</w:t>
      </w:r>
      <w:r w:rsidRPr="002538EF">
        <w:rPr>
          <w:rFonts w:ascii="Times New Roman" w:hAnsi="Times New Roman" w:cs="Times New Roman"/>
          <w:sz w:val="28"/>
          <w:szCs w:val="28"/>
        </w:rPr>
        <w:t>тся только по одному патрону.</w:t>
      </w:r>
    </w:p>
    <w:p w14:paraId="1E646444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Заряжается оружие на огне</w:t>
      </w:r>
      <w:r>
        <w:rPr>
          <w:rFonts w:ascii="Times New Roman" w:hAnsi="Times New Roman" w:cs="Times New Roman"/>
          <w:sz w:val="28"/>
          <w:szCs w:val="28"/>
        </w:rPr>
        <w:t>вом рубеже и только по команде «Заряжай»</w:t>
      </w:r>
      <w:r w:rsidRPr="002538EF">
        <w:rPr>
          <w:rFonts w:ascii="Times New Roman" w:hAnsi="Times New Roman" w:cs="Times New Roman"/>
          <w:sz w:val="28"/>
          <w:szCs w:val="28"/>
        </w:rPr>
        <w:t xml:space="preserve"> руководителя стрельб.</w:t>
      </w:r>
    </w:p>
    <w:p w14:paraId="0C67393B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Чистка оружия производится в специально отвед</w:t>
      </w:r>
      <w:r w:rsidR="00693ECE">
        <w:rPr>
          <w:rFonts w:ascii="Times New Roman" w:hAnsi="Times New Roman" w:cs="Times New Roman"/>
          <w:sz w:val="28"/>
          <w:szCs w:val="28"/>
        </w:rPr>
        <w:t>ё</w:t>
      </w:r>
      <w:r w:rsidRPr="002538EF">
        <w:rPr>
          <w:rFonts w:ascii="Times New Roman" w:hAnsi="Times New Roman" w:cs="Times New Roman"/>
          <w:sz w:val="28"/>
          <w:szCs w:val="28"/>
        </w:rPr>
        <w:t>нных местах под руководством педагогического работника.</w:t>
      </w:r>
    </w:p>
    <w:p w14:paraId="6F0B4C92" w14:textId="77777777" w:rsidR="002538EF" w:rsidRPr="002538EF" w:rsidRDefault="002538E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8EF">
        <w:rPr>
          <w:rFonts w:ascii="Times New Roman" w:hAnsi="Times New Roman" w:cs="Times New Roman"/>
          <w:sz w:val="28"/>
          <w:szCs w:val="28"/>
        </w:rPr>
        <w:t>Для проведения стрельбы из спортивного оружия руководитель образовательного учреждения изда</w:t>
      </w:r>
      <w:r w:rsidR="00693ECE">
        <w:rPr>
          <w:rFonts w:ascii="Times New Roman" w:hAnsi="Times New Roman" w:cs="Times New Roman"/>
          <w:sz w:val="28"/>
          <w:szCs w:val="28"/>
        </w:rPr>
        <w:t>ё</w:t>
      </w:r>
      <w:r w:rsidRPr="002538EF">
        <w:rPr>
          <w:rFonts w:ascii="Times New Roman" w:hAnsi="Times New Roman" w:cs="Times New Roman"/>
          <w:sz w:val="28"/>
          <w:szCs w:val="28"/>
        </w:rPr>
        <w:t>т письменный приказ, в котором указывает:</w:t>
      </w:r>
    </w:p>
    <w:p w14:paraId="1F856976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дату, место, наименование класса (курса) и количество привлекаемых обучающихся;</w:t>
      </w:r>
    </w:p>
    <w:p w14:paraId="5C2BA769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вид, количество и номера спортивного оружия, которое будет использоваться при стрельбе, количество необходимых патронов (пулек);</w:t>
      </w:r>
    </w:p>
    <w:p w14:paraId="11C2554B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наименование упражнения;</w:t>
      </w:r>
    </w:p>
    <w:p w14:paraId="674ED22B" w14:textId="77777777" w:rsidR="002538EF" w:rsidRPr="002538EF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фамилию педагогического работника;</w:t>
      </w:r>
    </w:p>
    <w:p w14:paraId="55E1B71A" w14:textId="77777777" w:rsidR="007F72CC" w:rsidRDefault="00BD007F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="002538EF" w:rsidRPr="002538EF">
        <w:rPr>
          <w:rFonts w:ascii="Times New Roman" w:hAnsi="Times New Roman" w:cs="Times New Roman"/>
          <w:sz w:val="28"/>
          <w:szCs w:val="28"/>
        </w:rPr>
        <w:t>необходимые средства оказания первой медицинской помощи.</w:t>
      </w:r>
    </w:p>
    <w:p w14:paraId="4F3A4779" w14:textId="77777777" w:rsidR="00560D60" w:rsidRDefault="00560D60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D4BD6F" w14:textId="77777777" w:rsidR="00560D60" w:rsidRPr="00560D60" w:rsidRDefault="00560D60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0D60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17401F2" w14:textId="77777777" w:rsidR="00560D60" w:rsidRDefault="00560D60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каких</w:t>
      </w:r>
      <w:r w:rsidR="00327A08">
        <w:rPr>
          <w:rFonts w:ascii="Times New Roman" w:hAnsi="Times New Roman" w:cs="Times New Roman"/>
          <w:sz w:val="28"/>
          <w:szCs w:val="28"/>
        </w:rPr>
        <w:t xml:space="preserve">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сооружениях проводятся учебные </w:t>
      </w:r>
      <w:r w:rsidR="00327A08" w:rsidRPr="002538EF">
        <w:rPr>
          <w:rFonts w:ascii="Times New Roman" w:hAnsi="Times New Roman" w:cs="Times New Roman"/>
          <w:sz w:val="28"/>
          <w:szCs w:val="28"/>
        </w:rPr>
        <w:t xml:space="preserve">стрельбы </w:t>
      </w:r>
      <w:r w:rsidRPr="002538EF">
        <w:rPr>
          <w:rFonts w:ascii="Times New Roman" w:hAnsi="Times New Roman" w:cs="Times New Roman"/>
          <w:sz w:val="28"/>
          <w:szCs w:val="28"/>
        </w:rPr>
        <w:t>боевыми патронами из автомата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560D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7B8AB7" w14:textId="77777777" w:rsidR="00560D60" w:rsidRDefault="00560D60" w:rsidP="00586E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обеспечивается б</w:t>
      </w:r>
      <w:r w:rsidRPr="002538EF">
        <w:rPr>
          <w:rFonts w:ascii="Times New Roman" w:hAnsi="Times New Roman" w:cs="Times New Roman"/>
          <w:sz w:val="28"/>
          <w:szCs w:val="28"/>
        </w:rPr>
        <w:t>езопасность при проведении стрельб</w:t>
      </w:r>
      <w:r>
        <w:rPr>
          <w:rFonts w:ascii="Times New Roman" w:hAnsi="Times New Roman" w:cs="Times New Roman"/>
          <w:sz w:val="28"/>
          <w:szCs w:val="28"/>
        </w:rPr>
        <w:t>?</w:t>
      </w:r>
    </w:p>
    <w:sectPr w:rsidR="00560D60" w:rsidSect="00C10D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877F1" w14:textId="77777777" w:rsidR="009D3D94" w:rsidRDefault="009D3D94" w:rsidP="00B828A8">
      <w:pPr>
        <w:spacing w:after="0" w:line="240" w:lineRule="auto"/>
      </w:pPr>
      <w:r>
        <w:separator/>
      </w:r>
    </w:p>
  </w:endnote>
  <w:endnote w:type="continuationSeparator" w:id="0">
    <w:p w14:paraId="367B4192" w14:textId="77777777" w:rsidR="009D3D94" w:rsidRDefault="009D3D94" w:rsidP="00B82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B7A41" w14:textId="77777777" w:rsidR="00B828A8" w:rsidRDefault="00B828A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5649" w14:textId="77777777" w:rsidR="00B828A8" w:rsidRDefault="00B828A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E0D6B" w14:textId="77777777" w:rsidR="00B828A8" w:rsidRDefault="00B828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BAF8" w14:textId="77777777" w:rsidR="009D3D94" w:rsidRDefault="009D3D94" w:rsidP="00B828A8">
      <w:pPr>
        <w:spacing w:after="0" w:line="240" w:lineRule="auto"/>
      </w:pPr>
      <w:r>
        <w:separator/>
      </w:r>
    </w:p>
  </w:footnote>
  <w:footnote w:type="continuationSeparator" w:id="0">
    <w:p w14:paraId="20B78973" w14:textId="77777777" w:rsidR="009D3D94" w:rsidRDefault="009D3D94" w:rsidP="00B82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10F8" w14:textId="77777777" w:rsidR="00B828A8" w:rsidRDefault="00B828A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9A23C34DB7F844929F95CF3353FD998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4B5A7CE" w14:textId="7710E8FA" w:rsidR="00B828A8" w:rsidRPr="00A535E1" w:rsidRDefault="00B828A8" w:rsidP="00B828A8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2B4FF8">
          <w:rPr>
            <w:rFonts w:ascii="Times New Roman" w:hAnsi="Times New Roman" w:cs="Times New Roman"/>
            <w:color w:val="7F7F7F" w:themeColor="text1" w:themeTint="80"/>
          </w:rPr>
          <w:t>ОБЗР 10-11 класс. Дополнительный материал к уроку №</w:t>
        </w:r>
        <w:r>
          <w:rPr>
            <w:rFonts w:ascii="Times New Roman" w:hAnsi="Times New Roman" w:cs="Times New Roman"/>
            <w:color w:val="7F7F7F" w:themeColor="text1" w:themeTint="80"/>
          </w:rPr>
          <w:t xml:space="preserve"> 8</w:t>
        </w:r>
        <w:r w:rsidRPr="002B4FF8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72E6DED1" w14:textId="77777777" w:rsidR="00B828A8" w:rsidRDefault="00B828A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91101" w14:textId="77777777" w:rsidR="00B828A8" w:rsidRDefault="00B828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5283C"/>
    <w:multiLevelType w:val="hybridMultilevel"/>
    <w:tmpl w:val="59FC8922"/>
    <w:lvl w:ilvl="0" w:tplc="B8B0E8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F69"/>
    <w:rsid w:val="00045B00"/>
    <w:rsid w:val="000F3CE2"/>
    <w:rsid w:val="001E15C0"/>
    <w:rsid w:val="00200F60"/>
    <w:rsid w:val="002538EF"/>
    <w:rsid w:val="002F6A51"/>
    <w:rsid w:val="00327A08"/>
    <w:rsid w:val="0045212C"/>
    <w:rsid w:val="00515077"/>
    <w:rsid w:val="00560D60"/>
    <w:rsid w:val="00586ECD"/>
    <w:rsid w:val="00693ECE"/>
    <w:rsid w:val="006C6BA7"/>
    <w:rsid w:val="00723A06"/>
    <w:rsid w:val="00732621"/>
    <w:rsid w:val="007F72CC"/>
    <w:rsid w:val="008A7318"/>
    <w:rsid w:val="009D3D94"/>
    <w:rsid w:val="00A65F69"/>
    <w:rsid w:val="00B705A9"/>
    <w:rsid w:val="00B828A8"/>
    <w:rsid w:val="00BD007F"/>
    <w:rsid w:val="00C10DC6"/>
    <w:rsid w:val="00E116FC"/>
    <w:rsid w:val="00F04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D861E"/>
  <w15:docId w15:val="{3A1A9C0F-1164-46CC-A807-E532DB06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8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D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82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28A8"/>
  </w:style>
  <w:style w:type="paragraph" w:styleId="a6">
    <w:name w:val="footer"/>
    <w:basedOn w:val="a"/>
    <w:link w:val="a7"/>
    <w:uiPriority w:val="99"/>
    <w:unhideWhenUsed/>
    <w:rsid w:val="00B82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2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23C34DB7F844929F95CF3353FD99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BE29FF-1C1E-485E-B19E-3295F7635615}"/>
      </w:docPartPr>
      <w:docPartBody>
        <w:p w:rsidR="00E40D96" w:rsidRDefault="00F8118D" w:rsidP="00F8118D">
          <w:pPr>
            <w:pStyle w:val="9A23C34DB7F844929F95CF3353FD9983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8D"/>
    <w:rsid w:val="007056AD"/>
    <w:rsid w:val="008E62CE"/>
    <w:rsid w:val="00E40D96"/>
    <w:rsid w:val="00F8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A23C34DB7F844929F95CF3353FD9983">
    <w:name w:val="9A23C34DB7F844929F95CF3353FD9983"/>
    <w:rsid w:val="00F811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10-11 класс. Дополнительный материал к уроку № 8, правообладатель - АО "Издательство "Просвещение"</vt:lpstr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8,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18</cp:revision>
  <dcterms:created xsi:type="dcterms:W3CDTF">2024-07-17T12:29:00Z</dcterms:created>
  <dcterms:modified xsi:type="dcterms:W3CDTF">2026-08-26T11:11:00Z</dcterms:modified>
</cp:coreProperties>
</file>